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160" w:line="259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</w:rPr>
        <w:drawing>
          <wp:anchor allowOverlap="1" behindDoc="0" distB="57150" distT="57150" distL="57150" distR="57150" hidden="0" layoutInCell="1" locked="0" relativeHeight="0" simplePos="0">
            <wp:simplePos x="0" y="0"/>
            <wp:positionH relativeFrom="page">
              <wp:posOffset>3065625</wp:posOffset>
            </wp:positionH>
            <wp:positionV relativeFrom="page">
              <wp:posOffset>866775</wp:posOffset>
            </wp:positionV>
            <wp:extent cx="4116713" cy="623212"/>
            <wp:effectExtent b="0" l="0" r="0" t="0"/>
            <wp:wrapTopAndBottom distB="57150" distT="57150"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4116713" cy="623212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160" w:line="259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 АПЛІКАЦІЙНА ФОРМА</w:t>
      </w:r>
    </w:p>
    <w:p w:rsidR="00000000" w:rsidDel="00000000" w:rsidP="00000000" w:rsidRDefault="00000000" w:rsidRPr="00000000" w14:paraId="00000003">
      <w:pPr>
        <w:numPr>
          <w:ilvl w:val="0"/>
          <w:numId w:val="8"/>
        </w:numPr>
        <w:tabs>
          <w:tab w:val="left" w:leader="none" w:pos="2616"/>
        </w:tabs>
        <w:spacing w:line="276" w:lineRule="auto"/>
        <w:ind w:left="720" w:hanging="360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Інформація про ОГС</w:t>
      </w:r>
    </w:p>
    <w:p w:rsidR="00000000" w:rsidDel="00000000" w:rsidP="00000000" w:rsidRDefault="00000000" w:rsidRPr="00000000" w14:paraId="00000004">
      <w:pPr>
        <w:tabs>
          <w:tab w:val="left" w:leader="none" w:pos="2616"/>
        </w:tabs>
        <w:spacing w:line="276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0125.0" w:type="dxa"/>
        <w:jc w:val="left"/>
        <w:tblInd w:w="-15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3495"/>
        <w:gridCol w:w="6630"/>
        <w:tblGridChange w:id="0">
          <w:tblGrid>
            <w:gridCol w:w="3495"/>
            <w:gridCol w:w="6630"/>
          </w:tblGrid>
        </w:tblGridChange>
      </w:tblGrid>
      <w:tr>
        <w:trPr>
          <w:cantSplit w:val="0"/>
          <w:trHeight w:val="38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5">
            <w:pPr>
              <w:widowControl w:val="0"/>
              <w:spacing w:line="240" w:lineRule="auto"/>
              <w:jc w:val="both"/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Назва організації українською мовою, згідно з установчими документами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6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7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8"/>
                <w:szCs w:val="18"/>
                <w:rtl w:val="0"/>
              </w:rPr>
              <w:t xml:space="preserve">Загальний бюджет проєкту (у гривнях)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8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9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8"/>
                <w:szCs w:val="18"/>
                <w:rtl w:val="0"/>
              </w:rPr>
              <w:t xml:space="preserve">Термін, протягом якого передбачається реалізувати проєкт та/або загальна кількість місяців проєктної діяльності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A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12 місяців</w:t>
            </w:r>
          </w:p>
        </w:tc>
      </w:tr>
      <w:tr>
        <w:trPr>
          <w:cantSplit w:val="0"/>
          <w:trHeight w:val="38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B">
            <w:pPr>
              <w:widowControl w:val="0"/>
              <w:spacing w:line="240" w:lineRule="auto"/>
              <w:jc w:val="both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8"/>
                <w:szCs w:val="18"/>
                <w:rtl w:val="0"/>
              </w:rPr>
              <w:t xml:space="preserve">Назва організації (англійською) згідно з установчими документами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8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widowControl w:val="0"/>
              <w:spacing w:line="240" w:lineRule="auto"/>
              <w:jc w:val="both"/>
              <w:rPr>
                <w:rFonts w:ascii="Times New Roman" w:cs="Times New Roman" w:eastAsia="Times New Roman" w:hAnsi="Times New Roman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8"/>
                <w:szCs w:val="18"/>
                <w:rtl w:val="0"/>
              </w:rPr>
              <w:t xml:space="preserve">Назва проєкту українською мовою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E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8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F">
            <w:pPr>
              <w:widowControl w:val="0"/>
              <w:spacing w:line="240" w:lineRule="auto"/>
              <w:jc w:val="both"/>
              <w:rPr>
                <w:rFonts w:ascii="Times New Roman" w:cs="Times New Roman" w:eastAsia="Times New Roman" w:hAnsi="Times New Roman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8"/>
                <w:szCs w:val="18"/>
                <w:rtl w:val="0"/>
              </w:rPr>
              <w:t xml:space="preserve">Назва проєкту англійською мовою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0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8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1">
            <w:pPr>
              <w:widowControl w:val="0"/>
              <w:spacing w:line="240" w:lineRule="auto"/>
              <w:jc w:val="both"/>
              <w:rPr>
                <w:rFonts w:ascii="Times New Roman" w:cs="Times New Roman" w:eastAsia="Times New Roman" w:hAnsi="Times New Roman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8"/>
                <w:szCs w:val="18"/>
                <w:rtl w:val="0"/>
              </w:rPr>
              <w:t xml:space="preserve">Географія діяльності проєкту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2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8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3">
            <w:pPr>
              <w:widowControl w:val="0"/>
              <w:spacing w:line="240" w:lineRule="auto"/>
              <w:jc w:val="both"/>
              <w:rPr>
                <w:rFonts w:ascii="Times New Roman" w:cs="Times New Roman" w:eastAsia="Times New Roman" w:hAnsi="Times New Roman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8"/>
                <w:szCs w:val="18"/>
                <w:rtl w:val="0"/>
              </w:rPr>
              <w:t xml:space="preserve">Річний бюджет організації 2023 рік (грн)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4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8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5">
            <w:pPr>
              <w:widowControl w:val="0"/>
              <w:spacing w:line="240" w:lineRule="auto"/>
              <w:jc w:val="both"/>
              <w:rPr>
                <w:rFonts w:ascii="Times New Roman" w:cs="Times New Roman" w:eastAsia="Times New Roman" w:hAnsi="Times New Roman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8"/>
                <w:szCs w:val="18"/>
                <w:rtl w:val="0"/>
              </w:rPr>
              <w:t xml:space="preserve">Річний бюджет організації 2024 рік (грн)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6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7">
            <w:pPr>
              <w:widowControl w:val="0"/>
              <w:spacing w:line="240" w:lineRule="auto"/>
              <w:jc w:val="both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8"/>
                <w:szCs w:val="18"/>
                <w:rtl w:val="0"/>
              </w:rPr>
              <w:t xml:space="preserve">Організаційно-правова форма організації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8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9">
            <w:pPr>
              <w:widowControl w:val="0"/>
              <w:spacing w:line="240" w:lineRule="auto"/>
              <w:jc w:val="both"/>
              <w:rPr>
                <w:rFonts w:ascii="Times New Roman" w:cs="Times New Roman" w:eastAsia="Times New Roman" w:hAnsi="Times New Roman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8"/>
                <w:szCs w:val="18"/>
                <w:rtl w:val="0"/>
              </w:rPr>
              <w:t xml:space="preserve">Дата реєстрації організації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A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70.97656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B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8"/>
                <w:szCs w:val="18"/>
                <w:rtl w:val="0"/>
              </w:rPr>
              <w:t xml:space="preserve">Код організації за ЄДРПОУ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C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D">
            <w:pPr>
              <w:widowControl w:val="0"/>
              <w:spacing w:after="40" w:before="40" w:line="240" w:lineRule="auto"/>
              <w:rPr>
                <w:rFonts w:ascii="Times New Roman" w:cs="Times New Roman" w:eastAsia="Times New Roman" w:hAnsi="Times New Roman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8"/>
                <w:szCs w:val="18"/>
                <w:rtl w:val="0"/>
              </w:rPr>
              <w:t xml:space="preserve">Юридична адреса організації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E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F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8"/>
                <w:szCs w:val="18"/>
                <w:rtl w:val="0"/>
              </w:rPr>
              <w:t xml:space="preserve">Прізвище, ім’я, по батькові керівника організації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0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21">
            <w:pPr>
              <w:widowControl w:val="0"/>
              <w:spacing w:line="240" w:lineRule="auto"/>
              <w:jc w:val="both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Прізвище, ім’я, по батькові керівника проєкту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2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0" w:val="nil"/>
              <w:right w:color="000000" w:space="0" w:sz="5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23">
            <w:pPr>
              <w:widowControl w:val="0"/>
              <w:spacing w:after="40" w:before="40" w:line="240" w:lineRule="auto"/>
              <w:jc w:val="both"/>
              <w:rPr>
                <w:rFonts w:ascii="Times New Roman" w:cs="Times New Roman" w:eastAsia="Times New Roman" w:hAnsi="Times New Roman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8"/>
                <w:szCs w:val="18"/>
                <w:rtl w:val="0"/>
              </w:rPr>
              <w:t xml:space="preserve">Контактний телефон керівника проєкту (мобільний)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4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5" w:val="single"/>
              <w:bottom w:color="000000" w:space="0" w:sz="11" w:val="single"/>
              <w:right w:color="000000" w:space="0" w:sz="5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25">
            <w:pPr>
              <w:widowControl w:val="0"/>
              <w:spacing w:after="40" w:before="40" w:line="240" w:lineRule="auto"/>
              <w:jc w:val="both"/>
              <w:rPr>
                <w:rFonts w:ascii="Times New Roman" w:cs="Times New Roman" w:eastAsia="Times New Roman" w:hAnsi="Times New Roman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8"/>
                <w:szCs w:val="18"/>
                <w:rtl w:val="0"/>
              </w:rPr>
              <w:t xml:space="preserve">Електронна пошта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6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5" w:val="single"/>
              <w:bottom w:color="000000" w:space="0" w:sz="11" w:val="single"/>
              <w:right w:color="000000" w:space="0" w:sz="5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27">
            <w:pPr>
              <w:widowControl w:val="0"/>
              <w:spacing w:after="40" w:before="40" w:line="240" w:lineRule="auto"/>
              <w:jc w:val="both"/>
              <w:rPr>
                <w:rFonts w:ascii="Times New Roman" w:cs="Times New Roman" w:eastAsia="Times New Roman" w:hAnsi="Times New Roman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8"/>
                <w:szCs w:val="18"/>
                <w:rtl w:val="0"/>
              </w:rPr>
              <w:t xml:space="preserve">Дата подання пропозиції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8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9">
      <w:pPr>
        <w:tabs>
          <w:tab w:val="left" w:leader="none" w:pos="2616"/>
        </w:tabs>
        <w:spacing w:line="276" w:lineRule="auto"/>
        <w:ind w:left="720" w:firstLine="0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numPr>
          <w:ilvl w:val="0"/>
          <w:numId w:val="8"/>
        </w:numPr>
        <w:tabs>
          <w:tab w:val="left" w:leader="none" w:pos="2616"/>
        </w:tabs>
        <w:spacing w:line="276" w:lineRule="auto"/>
        <w:ind w:left="720" w:hanging="360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Проєктна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 пропозиція</w:t>
      </w:r>
    </w:p>
    <w:p w:rsidR="00000000" w:rsidDel="00000000" w:rsidP="00000000" w:rsidRDefault="00000000" w:rsidRPr="00000000" w14:paraId="0000002B">
      <w:pPr>
        <w:tabs>
          <w:tab w:val="left" w:leader="none" w:pos="2616"/>
        </w:tabs>
        <w:spacing w:after="60" w:line="276" w:lineRule="auto"/>
        <w:jc w:val="both"/>
        <w:rPr>
          <w:rFonts w:ascii="Times New Roman" w:cs="Times New Roman" w:eastAsia="Times New Roman" w:hAnsi="Times New Roman"/>
          <w:b w:val="1"/>
          <w:i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mallCaps w:val="1"/>
          <w:sz w:val="24"/>
          <w:szCs w:val="24"/>
          <w:rtl w:val="0"/>
        </w:rPr>
        <w:t xml:space="preserve">2.1.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</w:t>
      </w:r>
      <w:r w:rsidDel="00000000" w:rsidR="00000000" w:rsidRPr="00000000">
        <w:rPr>
          <w:rFonts w:ascii="Times New Roman" w:cs="Times New Roman" w:eastAsia="Times New Roman" w:hAnsi="Times New Roman"/>
          <w:b w:val="1"/>
          <w:smallCaps w:val="1"/>
          <w:sz w:val="24"/>
          <w:szCs w:val="24"/>
          <w:rtl w:val="0"/>
        </w:rPr>
        <w:t xml:space="preserve">Анотація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4"/>
          <w:szCs w:val="24"/>
          <w:rtl w:val="0"/>
        </w:rPr>
        <w:t xml:space="preserve">(загальний обсяг –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4"/>
          <w:szCs w:val="24"/>
          <w:u w:val="single"/>
          <w:rtl w:val="0"/>
        </w:rPr>
        <w:t xml:space="preserve">не більше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4"/>
          <w:szCs w:val="24"/>
          <w:rtl w:val="0"/>
        </w:rPr>
        <w:t xml:space="preserve"> двох сторінок) У випадку, якщо заявник надає анотацію більшого обсягу, комісія розглядатиме лише 2 ст., інша інформація до уваги не братиметься. </w:t>
      </w:r>
    </w:p>
    <w:p w:rsidR="00000000" w:rsidDel="00000000" w:rsidP="00000000" w:rsidRDefault="00000000" w:rsidRPr="00000000" w14:paraId="0000002C">
      <w:pPr>
        <w:numPr>
          <w:ilvl w:val="0"/>
          <w:numId w:val="3"/>
        </w:numPr>
        <w:tabs>
          <w:tab w:val="left" w:leader="none" w:pos="2616"/>
        </w:tabs>
        <w:spacing w:after="0" w:afterAutospacing="0" w:line="276" w:lineRule="auto"/>
        <w:ind w:left="720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Актуальність проєкту.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Опишіть, чому цей проєкт важливий і які соціальні проблеми в громаді він вирішує. </w:t>
      </w:r>
    </w:p>
    <w:p w:rsidR="00000000" w:rsidDel="00000000" w:rsidP="00000000" w:rsidRDefault="00000000" w:rsidRPr="00000000" w14:paraId="0000002D">
      <w:pPr>
        <w:numPr>
          <w:ilvl w:val="0"/>
          <w:numId w:val="3"/>
        </w:numPr>
        <w:tabs>
          <w:tab w:val="left" w:leader="none" w:pos="2616"/>
        </w:tabs>
        <w:spacing w:after="0" w:afterAutospacing="0" w:before="0" w:beforeAutospacing="0" w:line="276" w:lineRule="auto"/>
        <w:ind w:left="720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Діяльність у межах проєкту.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 Перелічіть основні заходи,які передбачає проєкт.</w:t>
      </w:r>
    </w:p>
    <w:p w:rsidR="00000000" w:rsidDel="00000000" w:rsidP="00000000" w:rsidRDefault="00000000" w:rsidRPr="00000000" w14:paraId="0000002E">
      <w:pPr>
        <w:numPr>
          <w:ilvl w:val="0"/>
          <w:numId w:val="3"/>
        </w:numPr>
        <w:tabs>
          <w:tab w:val="left" w:leader="none" w:pos="2616"/>
        </w:tabs>
        <w:spacing w:after="0" w:afterAutospacing="0" w:line="276" w:lineRule="auto"/>
        <w:ind w:left="720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Очікувані результати у межах проєкту.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Опишіть, що планується досягти.</w:t>
      </w:r>
    </w:p>
    <w:p w:rsidR="00000000" w:rsidDel="00000000" w:rsidP="00000000" w:rsidRDefault="00000000" w:rsidRPr="00000000" w14:paraId="0000002F">
      <w:pPr>
        <w:numPr>
          <w:ilvl w:val="0"/>
          <w:numId w:val="3"/>
        </w:numPr>
        <w:tabs>
          <w:tab w:val="left" w:leader="none" w:pos="2616"/>
        </w:tabs>
        <w:spacing w:after="0" w:afterAutospacing="0" w:before="0" w:beforeAutospacing="0" w:line="276" w:lineRule="auto"/>
        <w:ind w:left="720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Наявність (потенційна можливість) фінансування проєкту з інших джерел, в т.ч. з боку інших донорських організацій.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Вкажіть можливі додаткові джерела фінансування, зокрема інші донорські організації.</w:t>
      </w:r>
    </w:p>
    <w:p w:rsidR="00000000" w:rsidDel="00000000" w:rsidP="00000000" w:rsidRDefault="00000000" w:rsidRPr="00000000" w14:paraId="00000030">
      <w:pPr>
        <w:numPr>
          <w:ilvl w:val="0"/>
          <w:numId w:val="3"/>
        </w:numPr>
        <w:tabs>
          <w:tab w:val="left" w:leader="none" w:pos="2616"/>
        </w:tabs>
        <w:spacing w:after="0" w:afterAutospacing="0" w:before="0" w:beforeAutospacing="0" w:line="276" w:lineRule="auto"/>
        <w:ind w:left="720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Партнерські організації, що братимуть участь у реалізації проєкту.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Перелічіть організації, які братимуть участь у проєкті, та їхні ролі.</w:t>
      </w:r>
    </w:p>
    <w:p w:rsidR="00000000" w:rsidDel="00000000" w:rsidP="00000000" w:rsidRDefault="00000000" w:rsidRPr="00000000" w14:paraId="00000031">
      <w:pPr>
        <w:numPr>
          <w:ilvl w:val="0"/>
          <w:numId w:val="3"/>
        </w:numPr>
        <w:tabs>
          <w:tab w:val="left" w:leader="none" w:pos="2616"/>
        </w:tabs>
        <w:spacing w:after="240" w:before="0" w:beforeAutospacing="0" w:line="276" w:lineRule="auto"/>
        <w:ind w:left="720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Відповідність державним стандартам або внутрішнім стандартам організації-заявника (зазначити яким, якщо такі існують) з ПОСИЛАННЯМ НА НИХ.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Опишіть, чи відповідає проєкт державним або внутрішнім стандартам організації-заявника, та зазначте конкретні стандарти, якщо вони є. Обов’язково додайте посилання на стандарти.</w:t>
      </w:r>
    </w:p>
    <w:p w:rsidR="00000000" w:rsidDel="00000000" w:rsidP="00000000" w:rsidRDefault="00000000" w:rsidRPr="00000000" w14:paraId="00000032">
      <w:pPr>
        <w:tabs>
          <w:tab w:val="left" w:leader="none" w:pos="2616"/>
        </w:tabs>
        <w:spacing w:after="60" w:line="276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2.2. Опис проєкту ( 3 ст)</w:t>
      </w:r>
    </w:p>
    <w:p w:rsidR="00000000" w:rsidDel="00000000" w:rsidP="00000000" w:rsidRDefault="00000000" w:rsidRPr="00000000" w14:paraId="00000033">
      <w:pPr>
        <w:numPr>
          <w:ilvl w:val="0"/>
          <w:numId w:val="2"/>
        </w:numPr>
        <w:tabs>
          <w:tab w:val="left" w:leader="none" w:pos="2616"/>
        </w:tabs>
        <w:spacing w:after="0" w:afterAutospacing="0" w:line="276" w:lineRule="auto"/>
        <w:ind w:left="720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Проблема, на вирішення якої спрямовано проєкт.</w:t>
      </w:r>
    </w:p>
    <w:p w:rsidR="00000000" w:rsidDel="00000000" w:rsidP="00000000" w:rsidRDefault="00000000" w:rsidRPr="00000000" w14:paraId="00000034">
      <w:pPr>
        <w:numPr>
          <w:ilvl w:val="0"/>
          <w:numId w:val="2"/>
        </w:numPr>
        <w:tabs>
          <w:tab w:val="left" w:leader="none" w:pos="2616"/>
        </w:tabs>
        <w:spacing w:after="0" w:afterAutospacing="0" w:line="276" w:lineRule="auto"/>
        <w:ind w:left="720" w:hanging="360"/>
        <w:jc w:val="both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Опис, як проєкт відповідає тематиці та пріоритетам конкурсу.</w:t>
      </w:r>
    </w:p>
    <w:p w:rsidR="00000000" w:rsidDel="00000000" w:rsidP="00000000" w:rsidRDefault="00000000" w:rsidRPr="00000000" w14:paraId="00000035">
      <w:pPr>
        <w:numPr>
          <w:ilvl w:val="0"/>
          <w:numId w:val="2"/>
        </w:numPr>
        <w:tabs>
          <w:tab w:val="left" w:leader="none" w:pos="2616"/>
        </w:tabs>
        <w:spacing w:after="0" w:afterAutospacing="0" w:line="276" w:lineRule="auto"/>
        <w:ind w:left="720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Мета проєкту.</w:t>
      </w:r>
    </w:p>
    <w:p w:rsidR="00000000" w:rsidDel="00000000" w:rsidP="00000000" w:rsidRDefault="00000000" w:rsidRPr="00000000" w14:paraId="00000036">
      <w:pPr>
        <w:numPr>
          <w:ilvl w:val="0"/>
          <w:numId w:val="2"/>
        </w:numPr>
        <w:tabs>
          <w:tab w:val="left" w:leader="none" w:pos="2616"/>
        </w:tabs>
        <w:spacing w:after="0" w:afterAutospacing="0" w:before="0" w:beforeAutospacing="0" w:line="276" w:lineRule="auto"/>
        <w:ind w:left="720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Опис потреб цільових груп та бенефіціарів. Чітко вкажіть цільову групу, на яку спрямований проєкт.</w:t>
      </w:r>
    </w:p>
    <w:p w:rsidR="00000000" w:rsidDel="00000000" w:rsidP="00000000" w:rsidRDefault="00000000" w:rsidRPr="00000000" w14:paraId="00000037">
      <w:pPr>
        <w:numPr>
          <w:ilvl w:val="0"/>
          <w:numId w:val="2"/>
        </w:numPr>
        <w:tabs>
          <w:tab w:val="left" w:leader="none" w:pos="2616"/>
        </w:tabs>
        <w:spacing w:after="60" w:line="276" w:lineRule="auto"/>
        <w:ind w:left="720" w:hanging="360"/>
        <w:jc w:val="both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Стратегія залучення та взаємодії з цільовими групами.</w:t>
      </w:r>
    </w:p>
    <w:p w:rsidR="00000000" w:rsidDel="00000000" w:rsidP="00000000" w:rsidRDefault="00000000" w:rsidRPr="00000000" w14:paraId="00000038">
      <w:pPr>
        <w:tabs>
          <w:tab w:val="left" w:leader="none" w:pos="2616"/>
        </w:tabs>
        <w:spacing w:after="80" w:before="160" w:line="276" w:lineRule="auto"/>
        <w:jc w:val="both"/>
        <w:rPr>
          <w:rFonts w:ascii="Times New Roman" w:cs="Times New Roman" w:eastAsia="Times New Roman" w:hAnsi="Times New Roman"/>
          <w:b w:val="1"/>
          <w:i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4"/>
          <w:szCs w:val="24"/>
          <w:rtl w:val="0"/>
        </w:rPr>
        <w:t xml:space="preserve">2.2.1.Результати реалізації проєкту (2 ст)</w:t>
      </w:r>
    </w:p>
    <w:p w:rsidR="00000000" w:rsidDel="00000000" w:rsidP="00000000" w:rsidRDefault="00000000" w:rsidRPr="00000000" w14:paraId="00000039">
      <w:pPr>
        <w:numPr>
          <w:ilvl w:val="0"/>
          <w:numId w:val="2"/>
        </w:numPr>
        <w:tabs>
          <w:tab w:val="left" w:leader="none" w:pos="2616"/>
        </w:tabs>
        <w:spacing w:after="0" w:afterAutospacing="0" w:before="240" w:line="276" w:lineRule="auto"/>
        <w:ind w:left="720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Короткострокові результати реалізації проєкту (слід зазначити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u w:val="single"/>
          <w:rtl w:val="0"/>
        </w:rPr>
        <w:t xml:space="preserve">кількісні та якісні показники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, яких буде досягнуто на момент завершення виконання проєкту)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numPr>
          <w:ilvl w:val="0"/>
          <w:numId w:val="2"/>
        </w:numPr>
        <w:tabs>
          <w:tab w:val="left" w:leader="none" w:pos="2616"/>
        </w:tabs>
        <w:spacing w:after="0" w:afterAutospacing="0" w:before="0" w:beforeAutospacing="0" w:line="276" w:lineRule="auto"/>
        <w:ind w:left="720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Довгострокові результати реалізації проєкту (слід зазначити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u w:val="single"/>
          <w:rtl w:val="0"/>
        </w:rPr>
        <w:t xml:space="preserve">кількісні та якісні показники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, яких планується досягти через 3-5 років після завершення виконання проєкту)</w:t>
      </w:r>
    </w:p>
    <w:p w:rsidR="00000000" w:rsidDel="00000000" w:rsidP="00000000" w:rsidRDefault="00000000" w:rsidRPr="00000000" w14:paraId="0000003B">
      <w:pPr>
        <w:numPr>
          <w:ilvl w:val="0"/>
          <w:numId w:val="2"/>
        </w:numPr>
        <w:tabs>
          <w:tab w:val="left" w:leader="none" w:pos="2616"/>
        </w:tabs>
        <w:spacing w:after="0" w:afterAutospacing="0" w:line="276" w:lineRule="auto"/>
        <w:ind w:left="720" w:hanging="360"/>
        <w:jc w:val="both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Індикатори для вимірювання успіху проєкту</w:t>
      </w:r>
    </w:p>
    <w:p w:rsidR="00000000" w:rsidDel="00000000" w:rsidP="00000000" w:rsidRDefault="00000000" w:rsidRPr="00000000" w14:paraId="0000003C">
      <w:pPr>
        <w:numPr>
          <w:ilvl w:val="0"/>
          <w:numId w:val="2"/>
        </w:numPr>
        <w:tabs>
          <w:tab w:val="left" w:leader="none" w:pos="2616"/>
        </w:tabs>
        <w:spacing w:after="60" w:line="276" w:lineRule="auto"/>
        <w:ind w:left="720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Вплив проєкту (impact). 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Опишіть, який очікуваний вплив матиме реалізація проєкту на систему або громаду загалом. Зокрема, як ініціатива сприятиме сталим змінам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4"/>
          <w:szCs w:val="24"/>
          <w:rtl w:val="0"/>
        </w:rPr>
        <w:t xml:space="preserve">–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 у політиках, підходах, практиках чи рівні доступу до соціальних послуг. Вкажіть, кого саме торкнуться ці зміни (групи бенефіціарів, громади, інституції тощо) і яким чином.</w:t>
      </w:r>
    </w:p>
    <w:p w:rsidR="00000000" w:rsidDel="00000000" w:rsidP="00000000" w:rsidRDefault="00000000" w:rsidRPr="00000000" w14:paraId="0000003D">
      <w:pPr>
        <w:tabs>
          <w:tab w:val="left" w:leader="none" w:pos="2616"/>
        </w:tabs>
        <w:spacing w:line="276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tabs>
          <w:tab w:val="left" w:leader="none" w:pos="2616"/>
        </w:tabs>
        <w:spacing w:line="276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2.3. Ресурси проєкту (1 ст, додати резюме ключового персоналу, завантажене одним файлом у форматі .pdf )</w:t>
      </w:r>
    </w:p>
    <w:p w:rsidR="00000000" w:rsidDel="00000000" w:rsidP="00000000" w:rsidRDefault="00000000" w:rsidRPr="00000000" w14:paraId="0000003F">
      <w:pPr>
        <w:numPr>
          <w:ilvl w:val="0"/>
          <w:numId w:val="7"/>
        </w:numPr>
        <w:tabs>
          <w:tab w:val="left" w:leader="none" w:pos="2616"/>
        </w:tabs>
        <w:spacing w:after="0" w:afterAutospacing="0" w:before="240" w:line="276" w:lineRule="auto"/>
        <w:ind w:left="720" w:hanging="36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Працівники організації, що безпосередньо братимуть участь у реалізації проєкту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(прізвища та імена, посади в проєкті, кваліфікація, досвід, функції в межах проєкту)</w:t>
      </w:r>
    </w:p>
    <w:p w:rsidR="00000000" w:rsidDel="00000000" w:rsidP="00000000" w:rsidRDefault="00000000" w:rsidRPr="00000000" w14:paraId="00000040">
      <w:pPr>
        <w:numPr>
          <w:ilvl w:val="0"/>
          <w:numId w:val="7"/>
        </w:numPr>
        <w:tabs>
          <w:tab w:val="left" w:leader="none" w:pos="2616"/>
        </w:tabs>
        <w:spacing w:after="0" w:afterAutospacing="0" w:before="0" w:beforeAutospacing="0" w:line="276" w:lineRule="auto"/>
        <w:ind w:left="720" w:hanging="36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Залучені сторонні фахівці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(прізвища та імена, посади у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проєкті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, кваліфікація, досвід, функції в межах проєкту)</w:t>
      </w:r>
    </w:p>
    <w:p w:rsidR="00000000" w:rsidDel="00000000" w:rsidP="00000000" w:rsidRDefault="00000000" w:rsidRPr="00000000" w14:paraId="00000041">
      <w:pPr>
        <w:numPr>
          <w:ilvl w:val="0"/>
          <w:numId w:val="7"/>
        </w:numPr>
        <w:tabs>
          <w:tab w:val="left" w:leader="none" w:pos="2616"/>
        </w:tabs>
        <w:spacing w:after="240" w:before="0" w:beforeAutospacing="0" w:line="276" w:lineRule="auto"/>
        <w:ind w:left="720" w:hanging="36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Обґрунтування потреби у придбанні обладнання та його характеристики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(у разі наявності такої потреби)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tabs>
          <w:tab w:val="left" w:leader="none" w:pos="2616"/>
        </w:tabs>
        <w:spacing w:after="240" w:before="240" w:line="276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2.4. Інформаційний супровід проєкту (до 1 стор.)</w:t>
      </w:r>
    </w:p>
    <w:p w:rsidR="00000000" w:rsidDel="00000000" w:rsidP="00000000" w:rsidRDefault="00000000" w:rsidRPr="00000000" w14:paraId="00000043">
      <w:pPr>
        <w:numPr>
          <w:ilvl w:val="0"/>
          <w:numId w:val="6"/>
        </w:numPr>
        <w:tabs>
          <w:tab w:val="left" w:leader="none" w:pos="2616"/>
        </w:tabs>
        <w:spacing w:after="240" w:before="240" w:line="276" w:lineRule="auto"/>
        <w:ind w:left="720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У межах комунікаційного компоненту обов’язково:</w:t>
      </w:r>
    </w:p>
    <w:p w:rsidR="00000000" w:rsidDel="00000000" w:rsidP="00000000" w:rsidRDefault="00000000" w:rsidRPr="00000000" w14:paraId="00000044">
      <w:pPr>
        <w:tabs>
          <w:tab w:val="left" w:leader="none" w:pos="2616"/>
        </w:tabs>
        <w:spacing w:line="276" w:lineRule="auto"/>
        <w:ind w:left="720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– приблизний контент-план для забезпечення не менше 20 публікацій;</w:t>
      </w:r>
    </w:p>
    <w:p w:rsidR="00000000" w:rsidDel="00000000" w:rsidP="00000000" w:rsidRDefault="00000000" w:rsidRPr="00000000" w14:paraId="00000045">
      <w:pPr>
        <w:tabs>
          <w:tab w:val="left" w:leader="none" w:pos="2616"/>
        </w:tabs>
        <w:spacing w:line="276" w:lineRule="auto"/>
        <w:ind w:left="720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– створити один банер;</w:t>
      </w:r>
    </w:p>
    <w:p w:rsidR="00000000" w:rsidDel="00000000" w:rsidP="00000000" w:rsidRDefault="00000000" w:rsidRPr="00000000" w14:paraId="00000046">
      <w:pPr>
        <w:tabs>
          <w:tab w:val="left" w:leader="none" w:pos="2616"/>
        </w:tabs>
        <w:spacing w:line="276" w:lineRule="auto"/>
        <w:ind w:left="720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– здійснити брендування обладнання (якщо планується);</w:t>
      </w:r>
    </w:p>
    <w:p w:rsidR="00000000" w:rsidDel="00000000" w:rsidP="00000000" w:rsidRDefault="00000000" w:rsidRPr="00000000" w14:paraId="00000047">
      <w:pPr>
        <w:tabs>
          <w:tab w:val="left" w:leader="none" w:pos="2616"/>
        </w:tabs>
        <w:spacing w:line="276" w:lineRule="auto"/>
        <w:ind w:left="720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– використовувати дисклеймери ЄС в брендуванні обладнання та дисклеймерах.</w:t>
      </w:r>
    </w:p>
    <w:p w:rsidR="00000000" w:rsidDel="00000000" w:rsidP="00000000" w:rsidRDefault="00000000" w:rsidRPr="00000000" w14:paraId="00000048">
      <w:pPr>
        <w:tabs>
          <w:tab w:val="left" w:leader="none" w:pos="2616"/>
        </w:tabs>
        <w:spacing w:line="276" w:lineRule="auto"/>
        <w:ind w:left="720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Опишіть додаткові методи поширення інформації, співпрацю зі ЗМІ та Інтернет-ЗМІ.</w:t>
      </w:r>
    </w:p>
    <w:p w:rsidR="00000000" w:rsidDel="00000000" w:rsidP="00000000" w:rsidRDefault="00000000" w:rsidRPr="00000000" w14:paraId="00000049">
      <w:pPr>
        <w:tabs>
          <w:tab w:val="left" w:leader="none" w:pos="2616"/>
        </w:tabs>
        <w:spacing w:line="276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2.5. Організаційна спроможність. до 2 ст.</w:t>
      </w:r>
    </w:p>
    <w:p w:rsidR="00000000" w:rsidDel="00000000" w:rsidP="00000000" w:rsidRDefault="00000000" w:rsidRPr="00000000" w14:paraId="0000004A">
      <w:pPr>
        <w:tabs>
          <w:tab w:val="left" w:leader="none" w:pos="2616"/>
        </w:tabs>
        <w:spacing w:line="276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numPr>
          <w:ilvl w:val="0"/>
          <w:numId w:val="5"/>
        </w:numPr>
        <w:tabs>
          <w:tab w:val="left" w:leader="none" w:pos="2616"/>
        </w:tabs>
        <w:spacing w:line="276" w:lineRule="auto"/>
        <w:ind w:left="720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Місія, візія, основні напрямки діяльності організації.</w:t>
      </w:r>
    </w:p>
    <w:p w:rsidR="00000000" w:rsidDel="00000000" w:rsidP="00000000" w:rsidRDefault="00000000" w:rsidRPr="00000000" w14:paraId="0000004C">
      <w:pPr>
        <w:numPr>
          <w:ilvl w:val="0"/>
          <w:numId w:val="5"/>
        </w:numPr>
        <w:tabs>
          <w:tab w:val="left" w:leader="none" w:pos="2616"/>
        </w:tabs>
        <w:spacing w:line="276" w:lineRule="auto"/>
        <w:ind w:left="720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Коротко історія становлення організації.</w:t>
      </w:r>
    </w:p>
    <w:p w:rsidR="00000000" w:rsidDel="00000000" w:rsidP="00000000" w:rsidRDefault="00000000" w:rsidRPr="00000000" w14:paraId="0000004D">
      <w:pPr>
        <w:numPr>
          <w:ilvl w:val="0"/>
          <w:numId w:val="5"/>
        </w:numPr>
        <w:tabs>
          <w:tab w:val="left" w:leader="none" w:pos="2616"/>
        </w:tabs>
        <w:spacing w:after="0" w:afterAutospacing="0" w:line="276" w:lineRule="auto"/>
        <w:ind w:left="720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Досвід організації у реалізації подібних проєктів.</w:t>
      </w:r>
    </w:p>
    <w:p w:rsidR="00000000" w:rsidDel="00000000" w:rsidP="00000000" w:rsidRDefault="00000000" w:rsidRPr="00000000" w14:paraId="0000004E">
      <w:pPr>
        <w:numPr>
          <w:ilvl w:val="0"/>
          <w:numId w:val="5"/>
        </w:numPr>
        <w:tabs>
          <w:tab w:val="left" w:leader="none" w:pos="2616"/>
        </w:tabs>
        <w:spacing w:after="240" w:before="0" w:beforeAutospacing="0" w:line="276" w:lineRule="auto"/>
        <w:ind w:left="720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Приклади успішно наданих соціальних послуг.</w:t>
      </w:r>
    </w:p>
    <w:p w:rsidR="00000000" w:rsidDel="00000000" w:rsidP="00000000" w:rsidRDefault="00000000" w:rsidRPr="00000000" w14:paraId="0000004F">
      <w:pPr>
        <w:tabs>
          <w:tab w:val="left" w:leader="none" w:pos="2616"/>
        </w:tabs>
        <w:spacing w:after="240" w:before="240" w:line="276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4"/>
          <w:szCs w:val="24"/>
          <w:rtl w:val="0"/>
        </w:rPr>
        <w:t xml:space="preserve">2.5.1.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Діяльність в рамках проєкту, спрямована на організаційний розвиток (якщо така запланована) </w:t>
      </w:r>
      <w:r w:rsidDel="00000000" w:rsidR="00000000" w:rsidRPr="00000000">
        <w:rPr>
          <w:rFonts w:ascii="Times New Roman" w:cs="Times New Roman" w:eastAsia="Times New Roman" w:hAnsi="Times New Roman"/>
          <w:color w:val="111111"/>
          <w:sz w:val="24"/>
          <w:szCs w:val="24"/>
          <w:rtl w:val="0"/>
        </w:rPr>
        <w:t xml:space="preserve">–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 1 ст</w:t>
      </w:r>
    </w:p>
    <w:p w:rsidR="00000000" w:rsidDel="00000000" w:rsidP="00000000" w:rsidRDefault="00000000" w:rsidRPr="00000000" w14:paraId="00000050">
      <w:pPr>
        <w:tabs>
          <w:tab w:val="left" w:leader="none" w:pos="2616"/>
        </w:tabs>
        <w:spacing w:line="276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2.6.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Проєктні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 ризики</w:t>
      </w:r>
    </w:p>
    <w:p w:rsidR="00000000" w:rsidDel="00000000" w:rsidP="00000000" w:rsidRDefault="00000000" w:rsidRPr="00000000" w14:paraId="00000051">
      <w:pPr>
        <w:tabs>
          <w:tab w:val="left" w:leader="none" w:pos="2616"/>
        </w:tabs>
        <w:spacing w:line="276" w:lineRule="auto"/>
        <w:jc w:val="both"/>
        <w:rPr>
          <w:rFonts w:ascii="Times New Roman" w:cs="Times New Roman" w:eastAsia="Times New Roman" w:hAnsi="Times New Roman"/>
          <w:i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Потенційні зовнішні та внутрішні ризики (політичні, економічні, організаційні тощо), що можуть супроводжувати проєктну діяльність, а також планована організацією діяльність щодо зменшення їх негативного впливу.</w:t>
      </w:r>
    </w:p>
    <w:p w:rsidR="00000000" w:rsidDel="00000000" w:rsidP="00000000" w:rsidRDefault="00000000" w:rsidRPr="00000000" w14:paraId="00000052">
      <w:pPr>
        <w:tabs>
          <w:tab w:val="left" w:leader="none" w:pos="2616"/>
        </w:tabs>
        <w:spacing w:line="276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9705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1620"/>
        <w:gridCol w:w="3510"/>
        <w:gridCol w:w="4575"/>
        <w:tblGridChange w:id="0">
          <w:tblGrid>
            <w:gridCol w:w="1620"/>
            <w:gridCol w:w="3510"/>
            <w:gridCol w:w="4575"/>
          </w:tblGrid>
        </w:tblGridChange>
      </w:tblGrid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3">
            <w:pPr>
              <w:tabs>
                <w:tab w:val="left" w:leader="none" w:pos="2616"/>
              </w:tabs>
              <w:spacing w:line="276" w:lineRule="auto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Ризик</w:t>
            </w:r>
          </w:p>
        </w:tc>
        <w:tc>
          <w:tcPr>
            <w:tcBorders>
              <w:top w:color="000000" w:space="0" w:sz="5" w:val="single"/>
              <w:left w:color="000000" w:space="0" w:sz="0" w:val="nil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4">
            <w:pPr>
              <w:tabs>
                <w:tab w:val="left" w:leader="none" w:pos="2616"/>
              </w:tabs>
              <w:spacing w:line="276" w:lineRule="auto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Опис ризику</w:t>
            </w:r>
          </w:p>
        </w:tc>
        <w:tc>
          <w:tcPr>
            <w:tcBorders>
              <w:top w:color="000000" w:space="0" w:sz="5" w:val="single"/>
              <w:left w:color="000000" w:space="0" w:sz="0" w:val="nil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5">
            <w:pPr>
              <w:tabs>
                <w:tab w:val="left" w:leader="none" w:pos="2616"/>
              </w:tabs>
              <w:spacing w:line="276" w:lineRule="auto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Заходи щодо зменшення ризику</w:t>
            </w:r>
          </w:p>
        </w:tc>
      </w:tr>
      <w:tr>
        <w:trPr>
          <w:cantSplit w:val="0"/>
          <w:trHeight w:val="317.373046875" w:hRule="atLeast"/>
          <w:tblHeader w:val="0"/>
        </w:trPr>
        <w:tc>
          <w:tcPr>
            <w:gridSpan w:val="3"/>
            <w:tcBorders>
              <w:top w:color="000000" w:space="0" w:sz="0" w:val="nil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6">
            <w:pPr>
              <w:tabs>
                <w:tab w:val="left" w:leader="none" w:pos="2616"/>
              </w:tabs>
              <w:spacing w:line="276" w:lineRule="auto"/>
              <w:jc w:val="center"/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  <w:rtl w:val="0"/>
              </w:rPr>
              <w:t xml:space="preserve">Зовнішні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9">
            <w:pPr>
              <w:tabs>
                <w:tab w:val="left" w:leader="none" w:pos="2616"/>
              </w:tabs>
              <w:spacing w:line="276" w:lineRule="auto"/>
              <w:jc w:val="both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A">
            <w:pPr>
              <w:tabs>
                <w:tab w:val="left" w:leader="none" w:pos="2616"/>
              </w:tabs>
              <w:spacing w:line="276" w:lineRule="auto"/>
              <w:jc w:val="both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B">
            <w:pPr>
              <w:tabs>
                <w:tab w:val="left" w:leader="none" w:pos="2616"/>
              </w:tabs>
              <w:spacing w:line="276" w:lineRule="auto"/>
              <w:jc w:val="both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 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gridSpan w:val="3"/>
            <w:tcBorders>
              <w:top w:color="000000" w:space="0" w:sz="0" w:val="nil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C">
            <w:pPr>
              <w:tabs>
                <w:tab w:val="left" w:leader="none" w:pos="2616"/>
              </w:tabs>
              <w:spacing w:line="276" w:lineRule="auto"/>
              <w:jc w:val="center"/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  <w:rtl w:val="0"/>
              </w:rPr>
              <w:t xml:space="preserve">Внутрішні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F">
            <w:pPr>
              <w:tabs>
                <w:tab w:val="left" w:leader="none" w:pos="2616"/>
              </w:tabs>
              <w:spacing w:line="276" w:lineRule="auto"/>
              <w:jc w:val="both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0">
            <w:pPr>
              <w:tabs>
                <w:tab w:val="left" w:leader="none" w:pos="2616"/>
              </w:tabs>
              <w:spacing w:line="276" w:lineRule="auto"/>
              <w:jc w:val="both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1">
            <w:pPr>
              <w:tabs>
                <w:tab w:val="left" w:leader="none" w:pos="2616"/>
              </w:tabs>
              <w:spacing w:line="276" w:lineRule="auto"/>
              <w:jc w:val="both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 </w:t>
            </w:r>
          </w:p>
        </w:tc>
      </w:tr>
    </w:tbl>
    <w:p w:rsidR="00000000" w:rsidDel="00000000" w:rsidP="00000000" w:rsidRDefault="00000000" w:rsidRPr="00000000" w14:paraId="00000062">
      <w:pPr>
        <w:tabs>
          <w:tab w:val="left" w:leader="none" w:pos="2616"/>
        </w:tabs>
        <w:spacing w:line="276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3">
      <w:pPr>
        <w:tabs>
          <w:tab w:val="left" w:leader="none" w:pos="2616"/>
        </w:tabs>
        <w:spacing w:line="276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2.7. Діяльність після виконання проєкту (0,5 ст)</w:t>
      </w:r>
    </w:p>
    <w:p w:rsidR="00000000" w:rsidDel="00000000" w:rsidP="00000000" w:rsidRDefault="00000000" w:rsidRPr="00000000" w14:paraId="00000064">
      <w:pPr>
        <w:tabs>
          <w:tab w:val="left" w:leader="none" w:pos="2616"/>
        </w:tabs>
        <w:spacing w:line="276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Планований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розвиток діяльності після закінчення реалізації проєкту, в тому числі визначення</w:t>
      </w:r>
      <w:r w:rsidDel="00000000" w:rsidR="00000000" w:rsidRPr="00000000">
        <w:rPr>
          <w:rFonts w:ascii="Times New Roman" w:cs="Times New Roman" w:eastAsia="Times New Roman" w:hAnsi="Times New Roman"/>
          <w:color w:val="ff0000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джерел можливого фінансування планованої діяльності (підтримка донорів, залучення коштів громади, власні кошти організації).</w:t>
      </w:r>
    </w:p>
    <w:p w:rsidR="00000000" w:rsidDel="00000000" w:rsidP="00000000" w:rsidRDefault="00000000" w:rsidRPr="00000000" w14:paraId="00000065">
      <w:pPr>
        <w:tabs>
          <w:tab w:val="left" w:leader="none" w:pos="2616"/>
        </w:tabs>
        <w:spacing w:line="276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2.9. Додатки</w:t>
      </w:r>
    </w:p>
    <w:p w:rsidR="00000000" w:rsidDel="00000000" w:rsidP="00000000" w:rsidRDefault="00000000" w:rsidRPr="00000000" w14:paraId="00000066">
      <w:pPr>
        <w:numPr>
          <w:ilvl w:val="0"/>
          <w:numId w:val="1"/>
        </w:numPr>
        <w:tabs>
          <w:tab w:val="left" w:leader="none" w:pos="2616"/>
        </w:tabs>
        <w:spacing w:line="276" w:lineRule="auto"/>
        <w:ind w:left="720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Бюджет проєкту.</w:t>
      </w:r>
    </w:p>
    <w:p w:rsidR="00000000" w:rsidDel="00000000" w:rsidP="00000000" w:rsidRDefault="00000000" w:rsidRPr="00000000" w14:paraId="00000067">
      <w:pPr>
        <w:numPr>
          <w:ilvl w:val="0"/>
          <w:numId w:val="1"/>
        </w:numPr>
        <w:tabs>
          <w:tab w:val="left" w:leader="none" w:pos="2616"/>
        </w:tabs>
        <w:spacing w:line="276" w:lineRule="auto"/>
        <w:ind w:left="720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Виписка про реєстрацію ОГС.</w:t>
      </w:r>
    </w:p>
    <w:p w:rsidR="00000000" w:rsidDel="00000000" w:rsidP="00000000" w:rsidRDefault="00000000" w:rsidRPr="00000000" w14:paraId="00000068">
      <w:pPr>
        <w:numPr>
          <w:ilvl w:val="0"/>
          <w:numId w:val="1"/>
        </w:numPr>
        <w:tabs>
          <w:tab w:val="left" w:leader="none" w:pos="2616"/>
        </w:tabs>
        <w:spacing w:line="276" w:lineRule="auto"/>
        <w:ind w:left="720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Рішення про включення до Реєстру неприбуткових установ та організацій.</w:t>
      </w:r>
    </w:p>
    <w:p w:rsidR="00000000" w:rsidDel="00000000" w:rsidP="00000000" w:rsidRDefault="00000000" w:rsidRPr="00000000" w14:paraId="00000069">
      <w:pPr>
        <w:numPr>
          <w:ilvl w:val="0"/>
          <w:numId w:val="1"/>
        </w:numPr>
        <w:tabs>
          <w:tab w:val="left" w:leader="none" w:pos="2616"/>
        </w:tabs>
        <w:spacing w:line="276" w:lineRule="auto"/>
        <w:ind w:left="720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Інформація про організацію за такою схемою: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A">
      <w:pPr>
        <w:numPr>
          <w:ilvl w:val="0"/>
          <w:numId w:val="4"/>
        </w:numPr>
        <w:tabs>
          <w:tab w:val="left" w:leader="none" w:pos="2616"/>
        </w:tabs>
        <w:spacing w:line="276" w:lineRule="auto"/>
        <w:ind w:left="720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досвід здійснення проєктів за підтримки донорів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(із зазначенням періоду реалізації кожного проєкту, донору та контактної особи у донорській структурі, до яких БО «МЕРЕЖА 100 ВІДСОТКІВ ЖИТТЯ РІВНЕ» могли б звернутися за рекомендацією щодо діяльності організації)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B">
      <w:pPr>
        <w:numPr>
          <w:ilvl w:val="0"/>
          <w:numId w:val="4"/>
        </w:numPr>
        <w:tabs>
          <w:tab w:val="left" w:leader="none" w:pos="2616"/>
        </w:tabs>
        <w:spacing w:line="276" w:lineRule="auto"/>
        <w:ind w:left="720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посилання на річний змістовний та фінансовий звіти організації за попередній календарний рік, розміщений у вільному доступ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і у мережі Інтернет (завантажені на Google диск або аналогічні сервіси до розгляду не приймаються).</w:t>
      </w:r>
    </w:p>
    <w:p w:rsidR="00000000" w:rsidDel="00000000" w:rsidP="00000000" w:rsidRDefault="00000000" w:rsidRPr="00000000" w14:paraId="0000006C">
      <w:pPr>
        <w:numPr>
          <w:ilvl w:val="0"/>
          <w:numId w:val="4"/>
        </w:numPr>
        <w:tabs>
          <w:tab w:val="left" w:leader="none" w:pos="2616"/>
        </w:tabs>
        <w:spacing w:line="276" w:lineRule="auto"/>
        <w:ind w:left="720" w:hanging="360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Рекомендаційні контакти (3 особи, що можуть підтвердити досвід реалізації проєктів організації):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4"/>
          <w:szCs w:val="24"/>
          <w:rtl w:val="0"/>
        </w:rPr>
        <w:t xml:space="preserve">Прізвище, ім’я, посада, організація, контактний телефон, e-mail.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D">
      <w:pPr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8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ru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</w:tblPr>
  </w:style>
  <w:style w:type="table" w:styleId="Table2">
    <w:basedOn w:val="TableNormal"/>
    <w:tblPr>
      <w:tblStyleRowBandSize w:val="1"/>
      <w:tblStyleColBandSize w:val="1"/>
      <w:tblCellMar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